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60" w:rsidRPr="008E712D" w:rsidRDefault="008E712D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ПОЛЬЗОВАТЕЛЬСКОЕ СОГЛАШЕНИЕ</w:t>
      </w:r>
    </w:p>
    <w:p w:rsidR="00AA7E60" w:rsidRPr="008E712D" w:rsidRDefault="008E712D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для сайта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RICH</w:t>
      </w: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HARBOUR</w:t>
      </w:r>
    </w:p>
    <w:p w:rsidR="00AA7E60" w:rsidRPr="008E712D" w:rsidRDefault="00AA7E60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A7E60" w:rsidRDefault="008E712D">
      <w:pPr>
        <w:numPr>
          <w:ilvl w:val="0"/>
          <w:numId w:val="1"/>
        </w:numPr>
        <w:jc w:val="center"/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ОБЩИЕ ПОЛОЖЕНИЯ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.</w:t>
      </w:r>
    </w:p>
    <w:p w:rsidR="00AA7E60" w:rsidRPr="008E712D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Настоящее Пользовательское соглашение (далее – Соглашение) является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юридически обязывающим договором, заключенным между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владельцем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администратором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интернет-ресурса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(сайт)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RICH</w:t>
      </w: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HARBOUR</w:t>
      </w:r>
      <w:r>
        <w:rPr>
          <w:rFonts w:ascii="Times New Roman" w:eastAsia="sans-serif" w:hAnsi="Times New Roman" w:cs="Times New Roman"/>
          <w:sz w:val="24"/>
          <w:szCs w:val="24"/>
          <w:lang w:val="ru-RU" w:bidi="ar"/>
        </w:rPr>
        <w:t xml:space="preserve"> </w:t>
      </w:r>
      <w:r>
        <w:rPr>
          <w:rFonts w:ascii="Times New Roman" w:eastAsia="sans-serif" w:hAnsi="Times New Roman"/>
          <w:sz w:val="24"/>
          <w:szCs w:val="24"/>
          <w:lang w:val="ru-RU"/>
        </w:rPr>
        <w:t>https://richharbour.ru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, именуемым в дальнейшем «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Администрация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» и Вами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,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как физическим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лицом, пользователем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интернет-ресурса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(сайта)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, именуемым в дальнейшем «Пользователь», и регламентирующим порядок предоставления услуг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Пользователям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настоящего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интернет-ресурса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RICH</w:t>
      </w: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HARBOUR</w:t>
      </w:r>
      <w:r>
        <w:rPr>
          <w:rFonts w:ascii="Times New Roman" w:eastAsia="sans-serif" w:hAnsi="Times New Roman" w:cs="Times New Roman"/>
          <w:sz w:val="24"/>
          <w:szCs w:val="24"/>
          <w:lang w:val="ru-RU" w:bidi="ar"/>
        </w:rPr>
        <w:t xml:space="preserve"> </w:t>
      </w:r>
      <w:r>
        <w:rPr>
          <w:rFonts w:ascii="Times New Roman" w:eastAsia="sans-serif" w:hAnsi="Times New Roman"/>
          <w:sz w:val="24"/>
          <w:szCs w:val="24"/>
          <w:lang w:val="ru-RU"/>
        </w:rPr>
        <w:t>https://richharbour.ru,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(далее –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Приложение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). </w:t>
      </w:r>
    </w:p>
    <w:p w:rsidR="00AA7E60" w:rsidRPr="008E712D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 соответствии со статьей 435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Гражданского кодекса РФ настоящее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Пользовательское соглашение признается офертой.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</w:p>
    <w:p w:rsidR="00AA7E60" w:rsidRPr="008E712D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В соответствии со статьей 438 Гражданского кодекса РФ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безусловным принятием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(акцептом) условий настоящего Соглашения считается факт регистрации на Сайте.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Настоящее Соглашение, заключаемое путем акцепта настоящей оферты, не требует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двустороннего подписания и действительно в электронном виде.</w:t>
      </w:r>
    </w:p>
    <w:p w:rsidR="00AA7E60" w:rsidRPr="008E712D" w:rsidRDefault="00AA7E60">
      <w:pPr>
        <w:ind w:firstLineChars="166" w:firstLine="39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A7E60" w:rsidRPr="008E712D" w:rsidRDefault="00AA7E60">
      <w:pPr>
        <w:ind w:firstLineChars="166" w:firstLine="39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A7E60" w:rsidRPr="008E712D" w:rsidRDefault="00AA7E60">
      <w:pP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A7E60" w:rsidRDefault="008E712D">
      <w:pPr>
        <w:numPr>
          <w:ilvl w:val="0"/>
          <w:numId w:val="1"/>
        </w:numPr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ТЕРМИНЫ И ОПРЕД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ЕЛЕНИЯ</w:t>
      </w:r>
    </w:p>
    <w:p w:rsidR="00AA7E60" w:rsidRDefault="008E712D"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 xml:space="preserve"> </w:t>
      </w:r>
    </w:p>
    <w:p w:rsidR="00AA7E60" w:rsidRDefault="008E712D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«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Администрация</w:t>
      </w: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»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Неделько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 С.</w:t>
      </w:r>
      <w:r w:rsidRPr="008E71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E712D">
        <w:rPr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зарегистрированный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 соответствии с действующим законодательством Российской Федерации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по адресу: 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(</w:t>
      </w:r>
      <w:r w:rsidRPr="008E712D">
        <w:rPr>
          <w:rFonts w:ascii="Times New Roman" w:hAnsi="Times New Roman" w:cs="Times New Roman"/>
          <w:sz w:val="24"/>
          <w:szCs w:val="24"/>
          <w:lang w:val="ru-RU"/>
        </w:rPr>
        <w:t>ИНН 550410080245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E712D">
        <w:rPr>
          <w:rFonts w:ascii="Times New Roman" w:hAnsi="Times New Roman" w:cs="Times New Roman"/>
          <w:sz w:val="24"/>
          <w:szCs w:val="24"/>
          <w:lang w:val="ru-RU"/>
        </w:rPr>
        <w:t>ОГРНИП 319450100030979</w:t>
      </w:r>
      <w:r>
        <w:rPr>
          <w:rFonts w:ascii="Times New Roman" w:hAnsi="Times New Roman" w:cs="Times New Roman"/>
          <w:sz w:val="24"/>
          <w:szCs w:val="24"/>
          <w:lang w:val="ru-RU"/>
        </w:rPr>
        <w:t>, Курган, Гоголя 151-201)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«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Сайт</w:t>
      </w: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»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-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совокупность программных и аппаратных средств,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расположенная в сети Интернет по адресу </w:t>
      </w:r>
      <w:r>
        <w:rPr>
          <w:rFonts w:ascii="Times New Roman" w:eastAsia="sans-serif" w:hAnsi="Times New Roman"/>
          <w:sz w:val="24"/>
          <w:szCs w:val="24"/>
          <w:lang w:val="ru-RU"/>
        </w:rPr>
        <w:t>https://richharbour.ru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, обеспечивающая информационное и технологическое взаимодействие между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Администрацией и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Пользователями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.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«Пользователь»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 -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Пользователем по настояще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му Соглашению признается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ф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изическое лицо, принимающее условия настоящего Соглашения путем регистрации в установленном порядке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 Сайте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и/или путем продолжения использования функциональных возможностей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Сайта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.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«Личный кабинет»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-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Совокупность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защищённых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файл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ов Сайта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с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озданных в результате регистрации Пользователя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путем ввода учетных данных в предусмотренные для этого поля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 Сайте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. </w:t>
      </w:r>
    </w:p>
    <w:p w:rsidR="00AA7E60" w:rsidRPr="008E712D" w:rsidRDefault="008E712D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«Соглашение»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-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Настоящее Пользовательское соглашение, которое является публичной офертой. 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В соответствии со статьей 437 Гражданского Кодекса Российской Федерации (ГК РФ), настоящее Соглашение признается публичной офертой. </w:t>
      </w:r>
    </w:p>
    <w:p w:rsidR="00AA7E60" w:rsidRDefault="008E712D">
      <w:pPr>
        <w:jc w:val="both"/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Размещение настоящего Соглашения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 Сайте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приравнивается к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олучению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Пользователем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публичной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оферты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Пользовательское Согл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ашение вступает в силу с момента ознакомления с условиями Соглашения и выражения Пользователем согласия с его условиями при осуществлении регистрации личного кабинета Пользователя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 Сайте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и/или совершения Пользователем действий, направленных на дальнейшее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использование функциональных возможностей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Сайта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.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lastRenderedPageBreak/>
        <w:t xml:space="preserve">Регистрируясь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 Сайте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или продолжая использовать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его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функциональные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возможности, Пользователь подтверждает, что прочитал, понял и согласен соблюдать условия настоящего Соглашения, то есть выражает полное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безоговорочное принятие условий настоящего Соглашения (акцепт) в соответствии со ст. 438 Гражданского кодекса Российской Федерации.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Если Пользователь не достиг 18-летнего возраста или возраста совершеннолетия в соответствии с законодательством своей с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траны, ознакомиться с данным Соглашением, а также с Правилами пользования сайтом и Политикой конфиденциальности и зарегистрировать Личный кабинет должны его родители или иные законные представители. При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ис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пользовании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Сайта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и регистрации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 Сайте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Пользовате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ль подтверждает, что он (его родители или иные законные представители) ознакомились, поняли и согласны со всеми условиями настоящего Соглашения, а также с Правилами пользования сайтом и Политикой конфиденциальности. Если Вы (Ваши родители или иные законные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представители) не согласны с условиями настоящего Соглашения, Правилами пользования сайтом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или Политикой конфиденциальности, просим Вас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покинуть страницу Сайта и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не использовать его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функционал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, не регистрировать аккаунт и не вносить платежи за услуги, предоставляемые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 Сайте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.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Настоящее Соглашение может быть изменено и/или дополнено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Администрацией в одностороннем порядке без какого-либо специального уведомления об этом. Новая редакция Соглашен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ия вступает в силу с момента ее размещения на Сайте, если иное не предусмотрено новой редакцией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оглашения.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Администрация рекомендует Пользователям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регулярно проверять условия настоящего Соглашения на предмет их изменения и/или дополнения. Продолжение использования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Сайта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Пользователем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после внесения изменений и/или дополнений 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настоящее Соглашение означает принятие и согласие Пользователя с такими из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менениями и/или дополнениями.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Пользователь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соглашается не предпринимать действий, которые могут рассматриваться как нарушающие законодательство Российской Федерации или нормы международного права, в том числе в сфере интеллектуальной собственности, авторс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ких и/или смежных правах, а также любых действий, которые приводят или могут привести к нарушению нормальной работы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Сайта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.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Использование материалов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Сайтая</w:t>
      </w:r>
      <w:proofErr w:type="spellEnd"/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без согласия правообладателей не допускается. Запрещается воспроизводить или использовать в любой фо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рме все </w:t>
      </w:r>
    </w:p>
    <w:p w:rsidR="00AA7E60" w:rsidRPr="008E712D" w:rsidRDefault="008E712D">
      <w:p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материалы или их часть, за исключением использования в личных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екоммерческих целях. При воспроизведении части материала в личных некоммерческих целях Пользователь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обязан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указать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Сайт (название и адрес)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в качестве источника указанного материала. </w:t>
      </w:r>
    </w:p>
    <w:p w:rsidR="00AA7E60" w:rsidRPr="008E712D" w:rsidRDefault="008E712D">
      <w:pPr>
        <w:jc w:val="both"/>
        <w:rPr>
          <w:rFonts w:ascii="Times New Roman" w:eastAsia="sans-serif" w:hAnsi="Times New Roman" w:cs="Times New Roman"/>
          <w:color w:val="FF0000"/>
          <w:sz w:val="24"/>
          <w:szCs w:val="24"/>
          <w:lang w:val="ru-RU" w:bidi="ar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ействующая редакция настоящего Соглашения располагается в сети Интернет по адресу: </w:t>
      </w:r>
      <w:hyperlink r:id="rId6" w:history="1">
        <w:r w:rsidRPr="00B13E45">
          <w:rPr>
            <w:rStyle w:val="a3"/>
            <w:rFonts w:ascii="Times New Roman" w:eastAsia="sans-serif" w:hAnsi="Times New Roman" w:cs="Times New Roman"/>
            <w:sz w:val="24"/>
            <w:szCs w:val="24"/>
            <w:lang w:bidi="ar"/>
          </w:rPr>
          <w:t>www</w:t>
        </w:r>
        <w:r w:rsidRPr="00B13E45">
          <w:rPr>
            <w:rStyle w:val="a3"/>
            <w:rFonts w:ascii="Times New Roman" w:eastAsia="sans-serif" w:hAnsi="Times New Roman" w:cs="Times New Roman"/>
            <w:sz w:val="24"/>
            <w:szCs w:val="24"/>
            <w:lang w:val="ru-RU" w:bidi="ar"/>
          </w:rPr>
          <w:t>.</w:t>
        </w:r>
        <w:proofErr w:type="spellStart"/>
        <w:r w:rsidRPr="00B13E45">
          <w:rPr>
            <w:rStyle w:val="a3"/>
            <w:rFonts w:ascii="Times New Roman" w:eastAsia="sans-serif" w:hAnsi="Times New Roman" w:cs="Times New Roman"/>
            <w:sz w:val="24"/>
            <w:szCs w:val="24"/>
            <w:lang w:bidi="ar"/>
          </w:rPr>
          <w:t>richharbour</w:t>
        </w:r>
        <w:proofErr w:type="spellEnd"/>
        <w:r w:rsidRPr="008E712D">
          <w:rPr>
            <w:rStyle w:val="a3"/>
            <w:rFonts w:ascii="Times New Roman" w:eastAsia="sans-serif" w:hAnsi="Times New Roman" w:cs="Times New Roman"/>
            <w:sz w:val="24"/>
            <w:szCs w:val="24"/>
            <w:lang w:val="ru-RU" w:bidi="ar"/>
          </w:rPr>
          <w:t>.</w:t>
        </w:r>
        <w:proofErr w:type="spellStart"/>
        <w:r w:rsidRPr="00B13E45">
          <w:rPr>
            <w:rStyle w:val="a3"/>
            <w:rFonts w:ascii="Times New Roman" w:eastAsia="sans-serif" w:hAnsi="Times New Roman" w:cs="Times New Roman"/>
            <w:sz w:val="24"/>
            <w:szCs w:val="24"/>
            <w:lang w:bidi="ar"/>
          </w:rPr>
          <w:t>ru</w:t>
        </w:r>
        <w:proofErr w:type="spellEnd"/>
      </w:hyperlink>
    </w:p>
    <w:p w:rsidR="008E712D" w:rsidRPr="008E712D" w:rsidRDefault="008E712D">
      <w:pPr>
        <w:jc w:val="both"/>
        <w:rPr>
          <w:rFonts w:ascii="Times New Roman" w:eastAsia="sans-serif" w:hAnsi="Times New Roman" w:cs="Times New Roman"/>
          <w:color w:val="FF0000"/>
          <w:sz w:val="24"/>
          <w:szCs w:val="24"/>
          <w:lang w:val="ru-RU" w:bidi="ar"/>
        </w:rPr>
      </w:pPr>
    </w:p>
    <w:p w:rsidR="00AA7E60" w:rsidRDefault="008E712D">
      <w:pPr>
        <w:numPr>
          <w:ilvl w:val="0"/>
          <w:numId w:val="1"/>
        </w:numPr>
        <w:jc w:val="center"/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ПРЕДМЕТ СОГЛАШЕНИЯ.</w:t>
      </w:r>
    </w:p>
    <w:p w:rsidR="00AA7E60" w:rsidRPr="008E712D" w:rsidRDefault="008E712D">
      <w:pPr>
        <w:numPr>
          <w:ilvl w:val="1"/>
          <w:numId w:val="1"/>
        </w:num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 настоящему Соглашению Исполнитель оказывает Пользователю услуги по предоставлению доступа к функциональным воз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можностям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Сайта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, организации и техническому обеспечению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деловых контактов Пользователя и в сфере предоставления консультационных услуг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в области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Трейдинга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(далее – Услуга),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при этом Пользователь выплачивает Администрации платежи для использования того или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иного платного раздела Сайта в соответствии с надлежащим Договором-офертой и в соответствии</w:t>
      </w:r>
      <w:r>
        <w:rPr>
          <w:rFonts w:ascii="Times New Roman" w:eastAsia="SimSun" w:hAnsi="Times New Roman" w:cs="Times New Roman"/>
          <w:color w:val="C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 w:bidi="ar"/>
        </w:rPr>
        <w:t>с п. 7.2 Соглашения.</w:t>
      </w:r>
      <w:r w:rsidRPr="008E712D">
        <w:rPr>
          <w:rFonts w:ascii="Times New Roman" w:eastAsia="SimSun" w:hAnsi="Times New Roman" w:cs="Times New Roman"/>
          <w:color w:val="C00000"/>
          <w:sz w:val="24"/>
          <w:szCs w:val="24"/>
          <w:lang w:val="ru-RU" w:bidi="ar"/>
        </w:rPr>
        <w:t xml:space="preserve"> </w:t>
      </w:r>
    </w:p>
    <w:p w:rsidR="00AA7E60" w:rsidRPr="008E712D" w:rsidRDefault="008E712D">
      <w:pPr>
        <w:numPr>
          <w:ilvl w:val="1"/>
          <w:numId w:val="1"/>
        </w:num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lastRenderedPageBreak/>
        <w:t>Услуга предоставляется Администрацией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, в онлайн-режиме с использованием функциональных возможностей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Сайта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. </w:t>
      </w:r>
    </w:p>
    <w:p w:rsidR="00AA7E60" w:rsidRPr="008E712D" w:rsidRDefault="008E712D">
      <w:pPr>
        <w:numPr>
          <w:ilvl w:val="1"/>
          <w:numId w:val="1"/>
        </w:num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Администрация не принимает участие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и не несет ответственность по договоренностям и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обязательствам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возникшим с отношении третьих лиц в процессе использования Сайта.</w:t>
      </w:r>
    </w:p>
    <w:p w:rsidR="00AA7E60" w:rsidRPr="008E712D" w:rsidRDefault="008E712D">
      <w:pPr>
        <w:numPr>
          <w:ilvl w:val="1"/>
          <w:numId w:val="1"/>
        </w:numPr>
        <w:jc w:val="both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 процессе использования Сайта Пользователь обязуется действовать осмотрительно и добросовестно, а также строго в соответствии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с действующим законодательством РФ.</w:t>
      </w:r>
    </w:p>
    <w:p w:rsidR="00AA7E60" w:rsidRPr="008E712D" w:rsidRDefault="008E712D">
      <w:pPr>
        <w:numPr>
          <w:ilvl w:val="1"/>
          <w:numId w:val="1"/>
        </w:num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Для получения Услуги Пользователь должен зарегистрироваться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на Сайте,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создав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«Личный кабинет»,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а также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выполнив в дальнейшем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регистрационные д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ействия, требуемые для получения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возможности использования функционала Сайта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приняв необходимые Договора-оферты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.</w:t>
      </w:r>
    </w:p>
    <w:p w:rsidR="00AA7E60" w:rsidRDefault="008E712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 И ОБЯЗАННОСТИ АДМИНИСТРАЦИИ.</w:t>
      </w:r>
    </w:p>
    <w:p w:rsidR="00AA7E60" w:rsidRDefault="008E712D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Обязанности администрации.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Оказывать Пользователю услуги, указанные в пункте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3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.1 настоящего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оглашения.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Доступ к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Сайту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предоставляется путем присвоения Пользователю Учетной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информации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в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течение 1 (одного) рабочего дня с даты регистрации последнего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Предоставлять Пользователю возможность самостоятельно публиковать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информацию о самом себе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Не разглашать третьим лицам Учетную информацию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Пользователя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Обеспечивать круглосуточную дос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тупность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Сайту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за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сключением времени проведения профилактических работ.</w:t>
      </w:r>
    </w:p>
    <w:p w:rsidR="00AA7E60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Администрация имеет право:</w:t>
      </w:r>
    </w:p>
    <w:p w:rsidR="00AA7E60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 случае нарушения Пользователем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условий Соглашения направить Пользователю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предупреждение, содержащее перечень нарушений. В случае если Пользователь не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устранит нарушения в течение одного дня с момента направления ему уведомления 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повторно нарушит указанные условия или иные условия,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имеет право в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одностороннем порядке отказаться от исполнения Соглашения, заблокировать доступ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я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Профилю Пользователя и аннулировать Профиль Пользователя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без предоставления каких-либо компенсаций, выплат или возмещений.</w:t>
      </w:r>
    </w:p>
    <w:p w:rsidR="00AA7E60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Осуществлять </w:t>
      </w:r>
      <w:proofErr w:type="spellStart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Модерацию</w:t>
      </w:r>
      <w:proofErr w:type="spellEnd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в случаях, когда информация, размещаемая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Пользователем, пропагандирует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:</w:t>
      </w:r>
    </w:p>
    <w:p w:rsidR="00AA7E60" w:rsidRPr="008E712D" w:rsidRDefault="008E712D">
      <w:pPr>
        <w:numPr>
          <w:ilvl w:val="0"/>
          <w:numId w:val="2"/>
        </w:numPr>
        <w:shd w:val="clear" w:color="auto" w:fill="FFFFFF"/>
        <w:tabs>
          <w:tab w:val="clear" w:pos="420"/>
        </w:tabs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ненависть и/или дискриминацию людей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 расовому,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этническому, половому, религиозному, социальному признакам; </w:t>
      </w:r>
    </w:p>
    <w:p w:rsidR="00AA7E60" w:rsidRPr="008E712D" w:rsidRDefault="008E712D">
      <w:pPr>
        <w:numPr>
          <w:ilvl w:val="0"/>
          <w:numId w:val="2"/>
        </w:numPr>
        <w:shd w:val="clear" w:color="auto" w:fill="FFFFFF"/>
        <w:tabs>
          <w:tab w:val="clear" w:pos="420"/>
        </w:tabs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пропагандирует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употребление наркотических и прочих средств, наносящих вред здоровью; </w:t>
      </w:r>
    </w:p>
    <w:p w:rsidR="00AA7E60" w:rsidRPr="008E712D" w:rsidRDefault="008E712D">
      <w:pPr>
        <w:numPr>
          <w:ilvl w:val="0"/>
          <w:numId w:val="2"/>
        </w:numPr>
        <w:shd w:val="clear" w:color="auto" w:fill="FFFFFF"/>
        <w:tabs>
          <w:tab w:val="clear" w:pos="420"/>
        </w:tabs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призывает к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бесчеловечному обращению с животными; нарушает права национальных и иных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меньшинств;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</w:p>
    <w:p w:rsidR="00AA7E60" w:rsidRDefault="008E712D">
      <w:pPr>
        <w:numPr>
          <w:ilvl w:val="0"/>
          <w:numId w:val="2"/>
        </w:numPr>
        <w:shd w:val="clear" w:color="auto" w:fill="FFFFFF"/>
        <w:tabs>
          <w:tab w:val="clear" w:pos="420"/>
        </w:tabs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содержит призывы к насильственным действиям; нарушает права авторов 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иных владельцев интеллектуальных прав.</w:t>
      </w:r>
    </w:p>
    <w:p w:rsidR="00AA7E60" w:rsidRDefault="00AA7E60">
      <w:pPr>
        <w:shd w:val="clear" w:color="auto" w:fill="FFFFFF"/>
        <w:jc w:val="both"/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Распоряжаться статистической информацией, связанной с функционированием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а также информацией Пользователей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для обеспечения адресного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показа рекламной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информации различным аудиториям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ользователей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</w:p>
    <w:p w:rsidR="00AA7E60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Направлять Пользователю информацию о развитии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 его сервисов; отправлять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sms</w:t>
      </w:r>
      <w:proofErr w:type="spellEnd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-сообщения с целью информирования о кодах активации,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проведения опросов о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качестве работы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предос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тавления и запросов прочей информации, а также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рекламировать собственную деятельность и услуги.</w:t>
      </w:r>
    </w:p>
    <w:p w:rsidR="00AA7E60" w:rsidRPr="008E712D" w:rsidRDefault="00AA7E60">
      <w:p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8E712D">
      <w:pPr>
        <w:numPr>
          <w:ilvl w:val="0"/>
          <w:numId w:val="1"/>
        </w:numPr>
        <w:shd w:val="clear" w:color="auto" w:fill="FFFFFF"/>
        <w:jc w:val="center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ПРАВА И ОБЯЗАННОСТИ ПОЛЬЗОВАТЕЛЕЙ</w:t>
      </w:r>
    </w:p>
    <w:p w:rsidR="00AA7E60" w:rsidRDefault="008E712D">
      <w:pPr>
        <w:numPr>
          <w:ilvl w:val="1"/>
          <w:numId w:val="1"/>
        </w:num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Пользователь имеет право:</w:t>
      </w:r>
    </w:p>
    <w:p w:rsidR="00AA7E60" w:rsidRPr="008E712D" w:rsidRDefault="008E712D">
      <w:pPr>
        <w:numPr>
          <w:ilvl w:val="2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Круглосуточно получать доступ к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Сайту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за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исключением времени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роведения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рофилактических работ.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Самостоятельно изменять пароль, не уведомляя об этом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Администрацию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Самостоятельно редактировать ранее размещенную о себе информацию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Обратиться в службу поддержки для блокирования своего Профиля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AA7E60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A7E60" w:rsidRDefault="008E712D">
      <w:pPr>
        <w:numPr>
          <w:ilvl w:val="1"/>
          <w:numId w:val="1"/>
        </w:num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Пользователь обязан:</w:t>
      </w:r>
    </w:p>
    <w:p w:rsidR="00AA7E60" w:rsidRPr="008E712D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Полностью ознакомиться с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условиями настоящего Соглашения до момента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использования 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Соблюдать все условия настоящего Соглашения.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Не передавать сведения о других Пользователях, полученные посредством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третьим лицам.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 передавать свою Учетную информацию третьим лицам.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Не размещать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персональные данные других лиц, а также не использовать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персональные данные других Пользователей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или Пользователей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каким-либо образом, не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соответствующим требованиям законодательства РФ, в противоправных 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противозаконных целях, в ц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елях извлечения выгоды и любых иных целях, не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соответствующих целям создания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 размещать в Профиле информацию и объекты (включая ссылки на них), которые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могут нарушать права и интересы других лиц.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 регистрироваться в качестве Пользователя от имен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 или вместо другого лица 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регистрировать группу (объединение) лиц или юридическое лицо/индивидуального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предпринимателя в качестве Пользователя.</w:t>
      </w:r>
    </w:p>
    <w:p w:rsidR="00AA7E60" w:rsidRPr="008E712D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 загружать, не хранить, не публиковать, не распространять любую информацию,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которая: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– содержит угрозы,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дискредитирует, оскорбляет, порочит честь и достоинство или деловую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репутацию или нарушает неприкосновенность частной жизни других Пользователей 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третьих лиц;</w:t>
      </w:r>
    </w:p>
    <w:p w:rsidR="00AA7E60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–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нарушает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права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несовершеннолетних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лиц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;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является вульгарной или непристойной, содержит неце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нзурную лексику, содержит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порнографические изображения и тексты или сцены сексуального характера с участием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несовершеннолетних;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содержит сцены насилия либо бесчеловечного обращения с животными;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содержит описание средств и способов суицида, любое подстр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екательство к его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совершению;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пропагандирует и/или способствует разжиганию расовой, религиозной, этнической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ненависти или вражды, пропагандирует фашизм или идеологию расового превосходства;</w:t>
      </w:r>
    </w:p>
    <w:p w:rsidR="00AA7E60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–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содержит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экстремистские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материалы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;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пропагандирует преступную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деятельность или содержит советы, инструкции 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руководства по совершению преступных действий;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содержит информацию ограниченного доступа, включая, но не ограничиваясь,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государственную и коммерческую тайну, информацию о частной жизни третьих лиц;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соде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ржит рекламу или описывает привлекательность употребления алкоголя и/или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наркотических веществ, в том числе «цифровых наркотиков» (звуковых файлов,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оказывающих воздействие на мозг человека за счет бинауральных ритмов), информацию о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распространении наркотик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ов, рецепты их изготовления и советы по употреблению;</w:t>
      </w:r>
    </w:p>
    <w:p w:rsidR="00AA7E60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–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носит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мошеннический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характер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;</w:t>
      </w:r>
    </w:p>
    <w:p w:rsidR="00AA7E60" w:rsidRPr="008E712D" w:rsidRDefault="008E712D">
      <w:pPr>
        <w:numPr>
          <w:ilvl w:val="0"/>
          <w:numId w:val="3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а также нарушает иные права и интересы граждан и юридических лиц или требования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законодательства РФ.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 использовать программное обеспечение и не осуществлять действия,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направленные на нарушение нормального функционирования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 его сервисов 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персональных страниц Пользователей, не загружать, не хранить, не публиковать, не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распространять и не предоставлять доступ или иным образом использовать вирусы,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трояны и другие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вредоносные программы; не использовать без специального на то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разрешения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Администрации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автоматизированные скрипты (программы) для сбора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информации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 (или) взаимодействия с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Сайтом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 его сервисами.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 пытаться получить доступ к логину и паролю друг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ого Пользователя, в том числе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включая, но не ограничиваясь, обман, взлом Профилей других Пользователей и прочее.</w:t>
      </w:r>
    </w:p>
    <w:p w:rsidR="00AA7E60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Не пытаться уклоняться от исполнения размещенных на Сайте условий и Договоров-оферты, в том числе в части касающейся </w:t>
      </w:r>
      <w:proofErr w:type="gram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оплаты  услуг</w:t>
      </w:r>
      <w:proofErr w:type="gram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Администраци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 Сайта.</w:t>
      </w:r>
    </w:p>
    <w:p w:rsidR="00AA7E60" w:rsidRDefault="00AA7E6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A7E60" w:rsidRDefault="008E712D">
      <w:pPr>
        <w:numPr>
          <w:ilvl w:val="1"/>
          <w:numId w:val="1"/>
        </w:num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Пользователю ЗАПРЕЩЕНО:</w:t>
      </w:r>
    </w:p>
    <w:p w:rsidR="00AA7E60" w:rsidRPr="008E712D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Осуществлять незаконные сбор и обработку персональных данных других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Пользователей.</w:t>
      </w:r>
    </w:p>
    <w:p w:rsidR="00AA7E60" w:rsidRPr="008E712D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Осуществлять доступ к каким-либо услугам иным способом, кроме как через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интерфейс, предоставленный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Администрацией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, за исключением случаев,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когда такие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действия были прямо разрешены Пользователю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 соответствии с отдельным соглашением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Администрацией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Воспроизводить, дублировать, копировать, продавать, осуществлять торговые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операции и перепродавать услуги для каких-либо целей, за исключением с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лучаев, когда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такие действия были прямо разрешены Пользователю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 соответствии с условиями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отдельного соглашения с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Администрацией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Размещать коммерческую и политическую рекламу вне специальных разделов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, установленных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Администрацией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Размещать любую ин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формацию, которая, по мнению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Администрации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является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нежелательной, ущемляет интересы Пользователей или по другим причинам является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нежелательной для размещения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AA7E60">
      <w:p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</w:p>
    <w:p w:rsidR="00AA7E60" w:rsidRDefault="008E712D">
      <w:pPr>
        <w:numPr>
          <w:ilvl w:val="1"/>
          <w:numId w:val="1"/>
        </w:num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 xml:space="preserve">Пользователь согласен с тем, что, осуществляя доступ к </w:t>
      </w:r>
      <w:r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Сайту</w:t>
      </w:r>
      <w:r w:rsidRPr="008E712D"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 xml:space="preserve"> и </w:t>
      </w:r>
      <w:r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ис</w:t>
      </w:r>
      <w:r w:rsidRPr="008E712D"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пользуя его</w:t>
      </w:r>
      <w:r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 xml:space="preserve"> функционал</w:t>
      </w:r>
      <w:r w:rsidRPr="008E712D"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, он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:</w:t>
      </w:r>
    </w:p>
    <w:p w:rsidR="00AA7E60" w:rsidRPr="008E712D" w:rsidRDefault="00AA7E60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A7E60" w:rsidRPr="008E712D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Выражает свое безоговорочное согласие со всеми условиями настоящего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Соглашения и обязуется их соблюдать или прекратить использование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Default="008E712D">
      <w:pPr>
        <w:numPr>
          <w:ilvl w:val="2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 xml:space="preserve">Получает личное неисключительное и непередаваемое право использовать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функционал 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при условии, что ни сам Пользователь, ни любые иные лица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 содействии Пользователя не будут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:</w:t>
      </w:r>
    </w:p>
    <w:p w:rsidR="00AA7E60" w:rsidRPr="008E712D" w:rsidRDefault="008E712D">
      <w:pPr>
        <w:numPr>
          <w:ilvl w:val="0"/>
          <w:numId w:val="4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-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копировать или изменять программное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обеспечение; </w:t>
      </w:r>
    </w:p>
    <w:p w:rsidR="00AA7E60" w:rsidRPr="008E712D" w:rsidRDefault="008E712D">
      <w:pPr>
        <w:numPr>
          <w:ilvl w:val="0"/>
          <w:numId w:val="4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-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создавать программы, производные от программного обеспечения;</w:t>
      </w:r>
    </w:p>
    <w:p w:rsidR="00AA7E60" w:rsidRPr="008E712D" w:rsidRDefault="008E712D">
      <w:pPr>
        <w:numPr>
          <w:ilvl w:val="0"/>
          <w:numId w:val="4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-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проникать в программное обеспечение с цел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ью получения кодов программ; </w:t>
      </w:r>
    </w:p>
    <w:p w:rsidR="00AA7E60" w:rsidRPr="008E712D" w:rsidRDefault="008E712D">
      <w:pPr>
        <w:numPr>
          <w:ilvl w:val="0"/>
          <w:numId w:val="4"/>
        </w:numPr>
        <w:shd w:val="clear" w:color="auto" w:fill="FFFFFF"/>
        <w:tabs>
          <w:tab w:val="clear" w:pos="420"/>
        </w:tabs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осуществлять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продажу, уступку, сдачу в аренду, передачу третьим лицам в любой иной форме прав в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отношении программного обеспечения сервисов, предоставляемых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Сайтом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8E712D">
      <w:pPr>
        <w:numPr>
          <w:ilvl w:val="2"/>
          <w:numId w:val="1"/>
        </w:numPr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В целях реализации настоящего Соглашения Пользователи дают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Администрации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разрешение на использование, хранение, обработку и распространение персональных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данных тем способом и в той мере, в которой это необходимо для исполнения условий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настоящего Соглашения. Обработка персональных данных осуществляется в соответств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 Политикой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Конфиденциальности (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защиты и обработки персональных данных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по адресу: </w:t>
      </w:r>
      <w:hyperlink r:id="rId7" w:history="1"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bidi="ar"/>
          </w:rPr>
          <w:t>www</w:t>
        </w:r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val="ru-RU" w:bidi="ar"/>
          </w:rPr>
          <w:t>.</w:t>
        </w:r>
        <w:proofErr w:type="spellStart"/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bidi="ar"/>
          </w:rPr>
          <w:t>richharbour</w:t>
        </w:r>
        <w:proofErr w:type="spellEnd"/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val="ru-RU" w:bidi="ar"/>
          </w:rPr>
          <w:t>.</w:t>
        </w:r>
        <w:proofErr w:type="spellStart"/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bidi="ar"/>
          </w:rPr>
          <w:t>ru</w:t>
        </w:r>
        <w:proofErr w:type="spellEnd"/>
      </w:hyperlink>
      <w:r w:rsidRPr="008E712D">
        <w:rPr>
          <w:rFonts w:ascii="Times New Roman" w:eastAsia="YS Text" w:hAnsi="Times New Roman" w:cs="Times New Roman"/>
          <w:color w:val="FF0000"/>
          <w:sz w:val="24"/>
          <w:szCs w:val="24"/>
          <w:shd w:val="clear" w:color="auto" w:fill="FFFFFF"/>
          <w:lang w:val="ru-RU" w:bidi="ar"/>
        </w:rPr>
        <w:t xml:space="preserve"> </w:t>
      </w:r>
    </w:p>
    <w:p w:rsidR="00AA7E60" w:rsidRPr="008E712D" w:rsidRDefault="00AA7E60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A7E60" w:rsidRPr="008E712D" w:rsidRDefault="00AA7E60">
      <w:pP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A7E60" w:rsidRDefault="008E712D">
      <w:pPr>
        <w:numPr>
          <w:ilvl w:val="0"/>
          <w:numId w:val="1"/>
        </w:numPr>
        <w:jc w:val="center"/>
        <w:rPr>
          <w:rFonts w:ascii="Times New Roman" w:eastAsia="YS Text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РЕГИСТРАЦИЯ ПОЛЬЗОВАТЕЛЕЙ</w:t>
      </w:r>
    </w:p>
    <w:p w:rsidR="00AA7E60" w:rsidRDefault="00AA7E60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A7E60" w:rsidRPr="008E712D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В целях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ис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пользования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предоставляем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ого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Администрацией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 настоящему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Соглашению, Пользователь должен пройти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о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бязательную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процедуру регистрации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на Сайте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 адресу </w:t>
      </w:r>
      <w:hyperlink r:id="rId8" w:history="1"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bidi="ar"/>
          </w:rPr>
          <w:t>www</w:t>
        </w:r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val="ru-RU" w:bidi="ar"/>
          </w:rPr>
          <w:t>.</w:t>
        </w:r>
        <w:proofErr w:type="spellStart"/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bidi="ar"/>
          </w:rPr>
          <w:t>richharbour</w:t>
        </w:r>
        <w:proofErr w:type="spellEnd"/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val="ru-RU" w:bidi="ar"/>
          </w:rPr>
          <w:t>.</w:t>
        </w:r>
        <w:proofErr w:type="spellStart"/>
        <w:r w:rsidRPr="00B13E45">
          <w:rPr>
            <w:rStyle w:val="a3"/>
            <w:rFonts w:ascii="Times New Roman" w:eastAsia="YS Text" w:hAnsi="Times New Roman" w:cs="Times New Roman"/>
            <w:sz w:val="24"/>
            <w:szCs w:val="24"/>
            <w:shd w:val="clear" w:color="auto" w:fill="FFFFFF"/>
            <w:lang w:bidi="ar"/>
          </w:rPr>
          <w:t>ru</w:t>
        </w:r>
        <w:proofErr w:type="spellEnd"/>
      </w:hyperlink>
      <w:r w:rsidRPr="008E712D">
        <w:rPr>
          <w:rFonts w:ascii="Times New Roman" w:eastAsia="YS Text" w:hAnsi="Times New Roman" w:cs="Times New Roman"/>
          <w:color w:val="FF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</w:p>
    <w:p w:rsidR="00AA7E60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Регистрация Пользователя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является бесплатной,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добровольной. При регистрации Пользователь подтверждает, что ознакомился с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Соглашением на обработку персональных данных (Приложение №1) и Политикой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Конфиденциальности (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защиты и обработки персональных данных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 в соответствии с п. 5.4.3. Настоящего Соглашения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.</w:t>
      </w:r>
    </w:p>
    <w:p w:rsidR="00AA7E60" w:rsidRDefault="008E712D">
      <w:pPr>
        <w:numPr>
          <w:ilvl w:val="1"/>
          <w:numId w:val="1"/>
        </w:num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При регистрации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Пользователь обязан предоставить Владельцу Сайта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необходимую достоверную и актуальную информацию </w:t>
      </w:r>
      <w:proofErr w:type="gramStart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для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ф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ормирования</w:t>
      </w:r>
      <w:proofErr w:type="gramEnd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Профил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я,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включая уникальные для каждого Пользователя логин (адрес электронной почты) и пароль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доступа к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Сайту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а также фамилию и имя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, фото, пол, дату и место рождения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иные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данные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предусмотренные регистрационной формой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.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Регистрационная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форма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Сайта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может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запраши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вать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gram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у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ользователя</w:t>
      </w:r>
      <w:proofErr w:type="spellEnd"/>
      <w:proofErr w:type="gram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дополнительную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информацию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.</w:t>
      </w:r>
    </w:p>
    <w:p w:rsidR="00AA7E60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После предоставления информации, указанной в пункте </w:t>
      </w:r>
      <w:proofErr w:type="gram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6.3.,</w:t>
      </w:r>
      <w:proofErr w:type="gram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настоящего Соглашения,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необходимо подтвердить регистрацию путем выражения своего желания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через нажатие на ссылку подтверждения регистраци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 в сообщении, отправленном на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указанную им электронную почту.</w:t>
      </w:r>
    </w:p>
    <w:p w:rsidR="00AA7E60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 завершении процесса регистрации Пользователь становится обладателем Учетной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записи (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информации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что означает, что он несет ответственность за безопасность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Учетной информации, а также за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все, что будет сделано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им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под Учетной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информацией Пользователя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Пользователь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обязан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емедленно уведомить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Администрацию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 любом случае несанкционированного доступа к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Сайту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то есть осуществленного третьим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лицом без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его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согласия и ведома и/или о люб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ом нарушении безопасности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Учетной информации.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не несет ответственности за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возможную потерю или порчу данных, которая может произойти из-за нарушения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Пользователем положений настоящего пункта Соглашения.</w:t>
      </w:r>
    </w:p>
    <w:p w:rsidR="00AA7E60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 xml:space="preserve">Для начала работы с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Сайтом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Пользователь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должен ввести в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оответствующем разделе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свою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Учетную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информацию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(логин, пароль)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bidi="ar"/>
        </w:rPr>
        <w:t>.</w:t>
      </w:r>
    </w:p>
    <w:p w:rsidR="00AA7E60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Если Пользователем не доказано обратное, любые действия, совершенные с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использованием его логина и пароля, считаются совершенными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proofErr w:type="gramStart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соответствующим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Пользователем</w:t>
      </w:r>
      <w:proofErr w:type="gramEnd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 В случ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ае несанкционированного доступа к логину и паролю и/или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Профилю Пользователя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или распространения логина и пароля Пользователь обязан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незамедлительно сообщить об этом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Администрации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в установленном порядке.</w:t>
      </w:r>
    </w:p>
    <w:p w:rsidR="00AA7E60" w:rsidRDefault="00AA7E60">
      <w:pPr>
        <w:shd w:val="clear" w:color="auto" w:fill="FFFFFF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A7E60" w:rsidRDefault="008E712D">
      <w:pPr>
        <w:numPr>
          <w:ilvl w:val="0"/>
          <w:numId w:val="1"/>
        </w:num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СТОИМОСТЬ УСЛУГ, ПОРЯДОК ИХ ОПЛАТЫ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.</w:t>
      </w:r>
    </w:p>
    <w:p w:rsidR="00AA7E60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Предоставление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доступа к закрытым функционалам Сайта производится на возмездной (платной) основе.</w:t>
      </w:r>
    </w:p>
    <w:p w:rsidR="00AA7E60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Стоимость </w:t>
      </w:r>
      <w:proofErr w:type="gram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платных услуг</w:t>
      </w:r>
      <w:proofErr w:type="gram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оказываемых Администрацией и функционалом Сайта указывается в соответствующих разделах Сайта, а также в Договорах-оферты на предоставление платных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услуг. Оплата услуг может производиться как авансовыми платежами, так и с предоставлением рассрочки по решению Администрации. Стоимость платных услуг может выражаться процентным соотношением от полученной пользователем выгоды (прибыли). Договора-оферты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раз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мещеные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на Сайте являются обязательными для приема Пользователями Сайта.</w:t>
      </w:r>
    </w:p>
    <w:p w:rsidR="00AA7E60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Оплата услуг осуществляется одним из возможных способов, указанным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на Сайте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, в порядке предварительной оплаты, то есть до момента начала оказания услуг. </w:t>
      </w:r>
      <w:r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Оплата услуг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Администрации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ос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уществляется в российских рублях по ценам, указанным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на Сайте. </w:t>
      </w:r>
      <w:r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  <w:t>НДС не облагается.</w:t>
      </w: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</w:p>
    <w:p w:rsidR="00AA7E60" w:rsidRDefault="008E712D">
      <w:pPr>
        <w:numPr>
          <w:ilvl w:val="0"/>
          <w:numId w:val="1"/>
        </w:numPr>
        <w:jc w:val="center"/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СТОРОН</w:t>
      </w:r>
    </w:p>
    <w:p w:rsidR="00AA7E60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ользователь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самостоятельно определяет перечень организационных и программных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(для ЭВМ) средств для сохранения в тайне своей Учетной информации и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обеспечения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санкционированного доступа к ней.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не несет ответственность за убытки,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причиненные Пользователю в результате разглашения третьим лицам Учетной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информации Пользователя,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роизошедшего не по вине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Администрации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 Если любое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лицо, помимо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Пользователя, авторизуется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используя Учетную информацию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Пользователя, то все действия, совершенные таким лицом, будут считаться совершенными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этим Пользователем. Пользователь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самостоятельно несет ответственность за все действия,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совершенные им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, а также за все действия, совершенные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любыми иными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лицами с использованием Учетной информации Пользователя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не гарантирует, что программное обеспечение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не содержит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ошибок и/или компьютерных вирусов или посторонних фрагментов кода.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Администрация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предоставляет возможность Пользователю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пользоваться программным обеспечением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«как оно есть», без каких-либо гарантий со стороны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Администрации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не несет отв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етственности за убытки, причиненные Пользователю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результате сообщения другим Пользователем недостоверной информации, а также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причиненные действиями (бездействием) другого Пользователя. Владелец Сайта не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гарантирует, что информация, содержащаяся в Профиля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х Пользователей, является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достоверной и полной.</w:t>
      </w:r>
    </w:p>
    <w:p w:rsidR="00AA7E60" w:rsidRPr="008E712D" w:rsidRDefault="008E712D">
      <w:pPr>
        <w:numPr>
          <w:ilvl w:val="1"/>
          <w:numId w:val="1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Администрация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прилагает все возможные усилия для обеспечения нормальной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работоспособности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, однако не несет ответственности за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неисполнение 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ненадлежащее исполнение обязательств по Соглашению, а также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возможные убытки,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возникшие в том числе, но не ограничиваясь, в результате:</w:t>
      </w:r>
    </w:p>
    <w:p w:rsidR="00AA7E60" w:rsidRPr="008E712D" w:rsidRDefault="008E712D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неправомерных действий Пользователей, направленных на нарушения информационной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безопасности или нормального функционирования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;</w:t>
      </w:r>
    </w:p>
    <w:p w:rsidR="00AA7E60" w:rsidRPr="008E712D" w:rsidRDefault="008E712D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– сбоев в работе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, вызванных ошибками в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коде, компьютерными вирусами и иными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посторонними фрагментами кода в программном обеспечении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;</w:t>
      </w:r>
    </w:p>
    <w:p w:rsidR="00AA7E60" w:rsidRPr="008E712D" w:rsidRDefault="008E712D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– отсутствия (невозможности установления, прекращения и пр.) </w:t>
      </w:r>
      <w:proofErr w:type="spellStart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интернет-соединений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между сервером Пользователя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и сервером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;</w:t>
      </w:r>
    </w:p>
    <w:p w:rsidR="00AA7E60" w:rsidRPr="008E712D" w:rsidRDefault="008E712D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-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проведения государственными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 муниципальными органами, а также иными</w:t>
      </w:r>
    </w:p>
    <w:p w:rsidR="00AA7E60" w:rsidRPr="008E712D" w:rsidRDefault="008E712D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организациями мероприятий в рамках Системы оперативно-розыскных мероприятий;</w:t>
      </w:r>
    </w:p>
    <w:p w:rsidR="00AA7E60" w:rsidRPr="008E712D" w:rsidRDefault="008E712D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-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установления государственного регулирования (или регулирования иными</w:t>
      </w:r>
    </w:p>
    <w:p w:rsidR="00AA7E60" w:rsidRPr="008E712D" w:rsidRDefault="008E712D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организациями) хозяйственной деятельности коммерческих организаций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в сети Интернет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и/или установления указанными субъектами разовых ограничений, затрудняющих или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делающих невозможным исполнение Соглашения;</w:t>
      </w:r>
    </w:p>
    <w:p w:rsidR="00AA7E60" w:rsidRPr="008E712D" w:rsidRDefault="008E712D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– других случаев, связанных с действиями (бездействием) Пользователей и/или других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субъектов, направленными на ухудш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ение общей ситуации с использованием сети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Интернет и/или компьютерного оборудования, существовавшей на момент заключения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Соглашения, а также любых других действий, направленных на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 на третьих лиц;</w:t>
      </w:r>
    </w:p>
    <w:p w:rsidR="00AA7E60" w:rsidRPr="008E712D" w:rsidRDefault="008E712D">
      <w:pPr>
        <w:numPr>
          <w:ilvl w:val="0"/>
          <w:numId w:val="5"/>
        </w:numPr>
        <w:shd w:val="clear" w:color="auto" w:fill="FFFFFF"/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– выполнения работ, указанных в пунктах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8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.5 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8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.6 нас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тоящего Соглашения.</w:t>
      </w:r>
    </w:p>
    <w:p w:rsidR="00AA7E60" w:rsidRPr="008E712D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имеет право производить профилактические работы в программно-аппаратном комплексе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 временным приостановлением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его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работы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по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возможности в ночное время и максимально сокращая время неработоспособности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уведомл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яя об этом Пользователя, если технически это представляется возможным.</w:t>
      </w:r>
    </w:p>
    <w:p w:rsidR="00AA7E60" w:rsidRPr="008E712D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 случае наступления форс-мажорных обстоятельств, а также аварий или сбоев в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программно-аппаратных комплексах третьих лиц, сотрудничающих с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Администрацией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или действий (бездействия) тр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етьих лиц, направленных на приостановку или прекращение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функционирования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, возможна приостановка работы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без предварительного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уведомления Пользователя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. </w:t>
      </w:r>
    </w:p>
    <w:p w:rsidR="00AA7E60" w:rsidRPr="008E712D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не несет ответственности за нарушение Пользователем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Соглашения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 оставляет за собой право по своему собственному усмотрению, а также при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получении информации от других пользователей либо третьих лиц о нарушении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настоящ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его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Соглашения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изменять (</w:t>
      </w:r>
      <w:proofErr w:type="spellStart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модерировать</w:t>
      </w:r>
      <w:proofErr w:type="spellEnd"/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 или удалять любую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публикуемую Пользователем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инф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ормацию, нарушающую запреты, установленные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настоящим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Соглашением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(включая личные сообщения), приостанавливать, ограничивать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или прекращать доступ Пользователя ко всем или к любому из разделов или сервисов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в любое время по любой причине или без объясн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ения причин, с предварительным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уведомлением или без такового, не отвечая за любой вред, который может быть причинен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таким действием. </w:t>
      </w:r>
      <w:proofErr w:type="spellStart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Админитрация</w:t>
      </w:r>
      <w:proofErr w:type="spellEnd"/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закрепляет за собой право удалить Профиль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Пользователя и (или) приостановить, ограничить или прекратить доступ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Пользователя к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любому из сервисов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, если обнаружит, что, по его мнению, Пользователь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представляет угрозу для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и (или) его Пользователей.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Администрация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не несет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ответственности за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 xml:space="preserve">осуществленное в соответствии с настоящим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Соглашением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временное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бл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окирование или удаление информации либо удаление персональной страницы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(прекращение регистрации) Пользователя. Удаление Профиля Пользователя означает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автоматическое удаление всей информации, размещенной на ней, а также всей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информации Пользователя, введенн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ой при регистрации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Сайте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 После удаления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персональной страницы Пользователь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теряет права доступа к 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персонализированным страницам Сайта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A7E60" w:rsidRPr="008E712D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Ни одна из Сторон не несет ответственности за полное или частичное неисполнение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любой из своих обязанностей, если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неисполнение является следствием таких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обстоятельств, как наводнение, пожар, землетрясение, другие стихийные бедствия, война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или военные действия и другие обстоятельства непреодолимой силы, возникшие после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заключения Соглашения и не зависящие от воли Сторо</w:t>
      </w:r>
      <w:r w:rsidRPr="008E712D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н.</w:t>
      </w:r>
    </w:p>
    <w:p w:rsidR="00AA7E60" w:rsidRDefault="008E712D">
      <w:pPr>
        <w:numPr>
          <w:ilvl w:val="0"/>
          <w:numId w:val="1"/>
        </w:numPr>
        <w:jc w:val="center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СОГЛАСИЕ НА ОБРАБОТКУ ПЕРСОНАЛЬНЫХ ДАННЫХ</w:t>
      </w:r>
    </w:p>
    <w:p w:rsidR="00AA7E60" w:rsidRDefault="008E712D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В соответствии с Политикой конфиденциальности и пр. 1 к соглашению.</w:t>
      </w:r>
    </w:p>
    <w:p w:rsidR="00AA7E60" w:rsidRPr="008E712D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</w:p>
    <w:p w:rsidR="00AA7E60" w:rsidRDefault="008E712D">
      <w:pPr>
        <w:numPr>
          <w:ilvl w:val="1"/>
          <w:numId w:val="1"/>
        </w:num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 момента регистрации и создания Личного кабинета Пользователем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,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Администрация получает доступ к информации, составляющей персональные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данные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Пользователя, в частности, сведения о его фамилии, имени, отчестве,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телефоне, адресе электронной почты и </w:t>
      </w:r>
      <w:proofErr w:type="gramStart"/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иные сведения</w:t>
      </w:r>
      <w:proofErr w:type="gramEnd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вносимые Пользователями при регистрации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или оплате услуг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. </w:t>
      </w:r>
    </w:p>
    <w:p w:rsidR="00AA7E60" w:rsidRDefault="008E712D">
      <w:pPr>
        <w:numPr>
          <w:ilvl w:val="1"/>
          <w:numId w:val="1"/>
        </w:numPr>
        <w:jc w:val="both"/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Принимая настоящее Соглашение, Пользователь (его родитель или иной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законный пр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едставитель от его имени, если Пользователь является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несовершеннолетним) принимает решение о предоставлении своих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персональных данных своей волей и в своем интересе и дает согласие на их обработку, сбор,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хранение, использование, распространение (передачу)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публикацию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Администрацией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и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ее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бизнес-партнерами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. </w:t>
      </w:r>
    </w:p>
    <w:p w:rsidR="00AA7E60" w:rsidRPr="008E712D" w:rsidRDefault="008E712D">
      <w:pPr>
        <w:numPr>
          <w:ilvl w:val="1"/>
          <w:numId w:val="1"/>
        </w:num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Обработка персональных данных Пользователя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осуществляется 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соответствии с законодательством в области персональных данных с целью,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определенной настоящим Соглашением, а также </w:t>
      </w:r>
      <w:proofErr w:type="gramStart"/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Политикой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ко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нфиденциальнос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ти</w:t>
      </w:r>
      <w:proofErr w:type="gramEnd"/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. </w:t>
      </w:r>
    </w:p>
    <w:p w:rsidR="00AA7E60" w:rsidRPr="008E712D" w:rsidRDefault="008E712D">
      <w:pPr>
        <w:numPr>
          <w:ilvl w:val="1"/>
          <w:numId w:val="1"/>
        </w:numPr>
        <w:jc w:val="both"/>
        <w:rPr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Администрация обрабатывает персональные данные Пользователя в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целях предоставления Пользователю услуг, улучшения качества предоставляемых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услуг, для исполнения обязательств по настоящему Соглашению, в целях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обеспечения соблюдения требований действующе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го законодательства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Р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оссийской Федерации (в том числе в целях предупреждения и/или пресечения незаконных и/или противоправных действий Пользователей), а также в иных целях, предусмотренных Политикой конфиденциальности. </w:t>
      </w:r>
    </w:p>
    <w:p w:rsidR="00AA7E60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Администрация при обработке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персональных данных принимает все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необходимые организационные и технические меры для защиты персональных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данных Пользователя от неправомерного или случайного доступа к ним,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уничтожения, изменения, блокирования, копирования, распространения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персональных дан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ных, а также от иных неправомерных действий.</w:t>
      </w:r>
    </w:p>
    <w:p w:rsidR="00AA7E60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Администрация предоставляет доступ к персональным данным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П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ользователя только тем работникам и/или своим бизнес-партнерам, которым эта информация необходима для предоставления Услуги Пользователю, улучшения качес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тва Услуг, и гарантирует соблюдение указанными лицами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lastRenderedPageBreak/>
        <w:t>конфиденциальности персональных данных Пользователя и безопасности персональных данных при их обработке.</w:t>
      </w:r>
    </w:p>
    <w:p w:rsidR="00AA7E60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Раскрытие предоставленной Пользователем информации может быть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произведено лишь в соответствии с д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ействующим законодательством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оссийской Федерации по требованию суда, правоохранительных органов, а равно в иных случаях, предусмотренных законодательством Российской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Ф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едерации и настоящим Соглашением.</w:t>
      </w:r>
    </w:p>
    <w:p w:rsidR="00AA7E60" w:rsidRDefault="008E712D">
      <w:pPr>
        <w:numPr>
          <w:ilvl w:val="0"/>
          <w:numId w:val="1"/>
        </w:numPr>
        <w:jc w:val="center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ЗАКЛЮЧИТЕЛЬНЫЕ ПОЛОЖЕНИЯ.</w:t>
      </w:r>
    </w:p>
    <w:p w:rsidR="00AA7E60" w:rsidRDefault="008E712D">
      <w:pPr>
        <w:numPr>
          <w:ilvl w:val="1"/>
          <w:numId w:val="1"/>
        </w:numPr>
        <w:jc w:val="both"/>
        <w:rPr>
          <w:rStyle w:val="40"/>
          <w:rFonts w:ascii="Times New Roman" w:hAnsi="Times New Roman" w:cs="Times New Roman"/>
          <w:sz w:val="24"/>
          <w:szCs w:val="24"/>
          <w:lang w:val="ru-RU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Обращения, предложения и пре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тензии физических лиц к Администрации в связи с настоящим Соглашением, а также запросы уполномоченных законодательством Российской Федерации лиц могут быть направлены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адрес </w:t>
      </w:r>
      <w:proofErr w:type="gramStart"/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ИП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Неделько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 С.</w:t>
      </w:r>
      <w:r>
        <w:rPr>
          <w:rFonts w:ascii="Times New Roman" w:eastAsia="sans-serif" w:hAnsi="Times New Roman" w:cs="Times New Roman"/>
          <w:sz w:val="24"/>
          <w:szCs w:val="24"/>
          <w:lang w:val="ru-RU" w:bidi="ar"/>
        </w:rPr>
        <w:t xml:space="preserve"> </w:t>
      </w:r>
      <w:r w:rsidRPr="008E712D">
        <w:rPr>
          <w:rFonts w:ascii="Times New Roman" w:hAnsi="Times New Roman" w:cs="Times New Roman"/>
          <w:sz w:val="24"/>
          <w:szCs w:val="24"/>
          <w:lang w:val="ru-RU"/>
        </w:rPr>
        <w:t>ИНН 550410080245</w:t>
      </w:r>
      <w:r w:rsidRPr="008E71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на электронную почту: </w:t>
      </w:r>
      <w:r>
        <w:rPr>
          <w:rFonts w:ascii="Times New Roman" w:hAnsi="Times New Roman" w:cs="Times New Roman"/>
          <w:sz w:val="24"/>
          <w:szCs w:val="24"/>
        </w:rPr>
        <w:t>info</w:t>
      </w:r>
      <w:r w:rsidRPr="008E712D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richharbour</w:t>
      </w:r>
      <w:proofErr w:type="spellEnd"/>
      <w:r w:rsidRPr="008E712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A7E60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При обращении Пользователя по телефону в службу поддержки Сайта осуществляется аудиозапись разговора. </w:t>
      </w:r>
    </w:p>
    <w:p w:rsidR="00AA7E60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Признание судом какого-либо положения настоящего Соглашения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недействительным или не подлежащим принудительному исполнению не влечет недействительности ил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 неисполнимости иных положений настоящего Соглашения.</w:t>
      </w:r>
    </w:p>
    <w:p w:rsidR="00AA7E60" w:rsidRDefault="008E712D">
      <w:pPr>
        <w:numPr>
          <w:ilvl w:val="1"/>
          <w:numId w:val="1"/>
        </w:num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Неотъемлемой частью настоящего Пользовательского соглашения является </w:t>
      </w:r>
      <w:r w:rsidRPr="008E712D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 xml:space="preserve">Политика конфиденциальности и </w:t>
      </w:r>
      <w:r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>согласие на обработку персональных данных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, ознакомиться с которыми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можно </w:t>
      </w:r>
      <w:r w:rsidRPr="008E712D">
        <w:rPr>
          <w:rFonts w:ascii="Times New Roman" w:eastAsia="SimSun" w:hAnsi="Times New Roman" w:cs="Times New Roman"/>
          <w:sz w:val="24"/>
          <w:szCs w:val="24"/>
          <w:lang w:val="ru-RU" w:bidi="ar"/>
        </w:rPr>
        <w:t xml:space="preserve">по адресу </w:t>
      </w:r>
      <w:r w:rsidRPr="008E712D">
        <w:rPr>
          <w:rFonts w:ascii="Times New Roman" w:eastAsia="SimSun" w:hAnsi="Times New Roman" w:cs="Times New Roman"/>
          <w:sz w:val="24"/>
          <w:szCs w:val="24"/>
          <w:lang w:bidi="ar"/>
        </w:rPr>
        <w:t>www</w:t>
      </w:r>
      <w:r w:rsidRPr="008E712D">
        <w:rPr>
          <w:rFonts w:ascii="Times New Roman" w:eastAsia="SimSun" w:hAnsi="Times New Roman" w:cs="Times New Roman"/>
          <w:sz w:val="24"/>
          <w:szCs w:val="24"/>
          <w:lang w:val="ru-RU" w:bidi="ar"/>
        </w:rPr>
        <w:t>.</w:t>
      </w:r>
      <w:proofErr w:type="spellStart"/>
      <w:r w:rsidRPr="008E712D">
        <w:rPr>
          <w:rFonts w:ascii="Times New Roman" w:eastAsia="SimSun" w:hAnsi="Times New Roman" w:cs="Times New Roman"/>
          <w:sz w:val="24"/>
          <w:szCs w:val="24"/>
          <w:lang w:bidi="ar"/>
        </w:rPr>
        <w:t>richharbour</w:t>
      </w:r>
      <w:proofErr w:type="spellEnd"/>
      <w:r w:rsidRPr="008E712D">
        <w:rPr>
          <w:rFonts w:ascii="Times New Roman" w:eastAsia="SimSun" w:hAnsi="Times New Roman" w:cs="Times New Roman"/>
          <w:sz w:val="24"/>
          <w:szCs w:val="24"/>
          <w:lang w:val="ru-RU" w:bidi="ar"/>
        </w:rPr>
        <w:t>.</w:t>
      </w:r>
      <w:proofErr w:type="spellStart"/>
      <w:r w:rsidRPr="008E712D">
        <w:rPr>
          <w:rFonts w:ascii="Times New Roman" w:eastAsia="SimSun" w:hAnsi="Times New Roman" w:cs="Times New Roman"/>
          <w:sz w:val="24"/>
          <w:szCs w:val="24"/>
          <w:lang w:bidi="ar"/>
        </w:rPr>
        <w:t>ru</w:t>
      </w:r>
      <w:proofErr w:type="spellEnd"/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8E712D">
      <w:pPr>
        <w:wordWrap w:val="0"/>
        <w:jc w:val="right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Приложение №1</w:t>
      </w:r>
    </w:p>
    <w:p w:rsidR="00AA7E60" w:rsidRDefault="008E712D">
      <w:pPr>
        <w:wordWrap w:val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</w:t>
      </w: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Пользовательскому соглашению</w:t>
      </w:r>
    </w:p>
    <w:p w:rsidR="00AA7E60" w:rsidRDefault="008E712D">
      <w:pPr>
        <w:wordWrap w:val="0"/>
        <w:jc w:val="right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для Сайта 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RICH</w:t>
      </w: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HARBOUR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»</w:t>
      </w: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Pr="008E712D" w:rsidRDefault="008E712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8E712D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Согласие </w:t>
      </w:r>
      <w:r w:rsidRPr="008E712D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(оферта)</w:t>
      </w:r>
    </w:p>
    <w:p w:rsidR="00AA7E60" w:rsidRPr="008E712D" w:rsidRDefault="008E712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8E712D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на обработку персональных данных </w:t>
      </w:r>
    </w:p>
    <w:p w:rsidR="00AA7E60" w:rsidRPr="008E712D" w:rsidRDefault="00AA7E6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A7E60" w:rsidRPr="008E712D" w:rsidRDefault="00AA7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0"/>
          <w:szCs w:val="10"/>
          <w:lang w:val="ru-RU" w:eastAsia="ru-RU"/>
        </w:rPr>
      </w:pPr>
    </w:p>
    <w:p w:rsidR="00AA7E60" w:rsidRPr="008E712D" w:rsidRDefault="008E71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Я,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пользователь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Сайта «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RICH</w:t>
      </w: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HARBOUR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»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, далее - Сайт, 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свободно, своей волей и в своем интересе даю согласие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ИП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Неделько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 С.</w:t>
      </w:r>
      <w:r>
        <w:rPr>
          <w:rFonts w:ascii="Times New Roman" w:eastAsia="sans-serif" w:hAnsi="Times New Roman" w:cs="Times New Roman"/>
          <w:sz w:val="24"/>
          <w:szCs w:val="24"/>
          <w:lang w:val="ru-RU" w:bidi="ar"/>
        </w:rPr>
        <w:t xml:space="preserve"> </w:t>
      </w:r>
      <w:r w:rsidRPr="008E712D">
        <w:rPr>
          <w:rFonts w:ascii="Times New Roman" w:hAnsi="Times New Roman" w:cs="Times New Roman"/>
          <w:sz w:val="24"/>
          <w:szCs w:val="24"/>
          <w:lang w:val="ru-RU"/>
        </w:rPr>
        <w:t>ИНН 550410080245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далее -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Администрация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фамил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ия, имя, отчество, дата и место рождения, гражданство;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послевузовское профессиональное 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образование (наименование </w:t>
      </w:r>
      <w:bookmarkEnd w:id="0"/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выполняемая работа с начала трудовой деятельности;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регистрации и фактического проживания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регистрации по месту жительства;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 (серия, номер, кем и когда выдан);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номер телефона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электронная почта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идентификационный номер налогоплательщика;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номер страхового свидетельства обязательного пенсионного страхования;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Фото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видео, номера 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телефонов, электронные адреса, текстовые и иные материалы, загружаемые мною на Сайт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Вышеуказанные персональные данные предоставляю для обработки в целях </w:t>
      </w:r>
      <w:proofErr w:type="gramStart"/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обеспечения  в</w:t>
      </w:r>
      <w:proofErr w:type="gramEnd"/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отношении меня функционирования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Сайта.</w:t>
      </w:r>
    </w:p>
    <w:p w:rsidR="00AA7E60" w:rsidRPr="008E712D" w:rsidRDefault="00AA7E60">
      <w:pPr>
        <w:widowControl w:val="0"/>
        <w:autoSpaceDE w:val="0"/>
        <w:autoSpaceDN w:val="0"/>
        <w:adjustRightInd w:val="0"/>
        <w:spacing w:line="1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ознакомлен(а), что: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согласие на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обработку персональных данных действует с даты регистрации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Сайте и в соответствии с 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Политик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ой</w:t>
      </w:r>
      <w:r w:rsidRPr="008E712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конфиденциальности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для Сайта «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RICH</w:t>
      </w:r>
      <w:r w:rsidRPr="008E712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HARBOUR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»</w:t>
      </w:r>
    </w:p>
    <w:p w:rsidR="00AA7E60" w:rsidRPr="008E712D" w:rsidRDefault="008E71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</w:t>
      </w:r>
      <w:r w:rsidRPr="008E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согласие принимается мной в полном объеме и безоговорочно после прохождения регистрации на Сайте.</w:t>
      </w:r>
    </w:p>
    <w:p w:rsidR="00AA7E60" w:rsidRPr="008E712D" w:rsidRDefault="00AA7E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A7E60" w:rsidRDefault="00AA7E60">
      <w:pPr>
        <w:jc w:val="both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sectPr w:rsidR="00AA7E6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YS Tex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A658B8"/>
    <w:multiLevelType w:val="singleLevel"/>
    <w:tmpl w:val="D1A658B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BF3679A"/>
    <w:multiLevelType w:val="singleLevel"/>
    <w:tmpl w:val="2BF3679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417F1CC9"/>
    <w:multiLevelType w:val="multilevel"/>
    <w:tmpl w:val="417F1CC9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200" w:firstLine="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bCs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424D6CD7"/>
    <w:multiLevelType w:val="singleLevel"/>
    <w:tmpl w:val="424D6CD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1A673C5"/>
    <w:multiLevelType w:val="singleLevel"/>
    <w:tmpl w:val="51A673C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27EC1"/>
    <w:rsid w:val="008E712D"/>
    <w:rsid w:val="00AA7E60"/>
    <w:rsid w:val="0FFD58D7"/>
    <w:rsid w:val="118978AE"/>
    <w:rsid w:val="1288263B"/>
    <w:rsid w:val="134B4D32"/>
    <w:rsid w:val="1B6A568A"/>
    <w:rsid w:val="1C1379D6"/>
    <w:rsid w:val="1C4823A5"/>
    <w:rsid w:val="1E472F76"/>
    <w:rsid w:val="1EEA6886"/>
    <w:rsid w:val="208A55EC"/>
    <w:rsid w:val="22454628"/>
    <w:rsid w:val="226E1C37"/>
    <w:rsid w:val="24B32C92"/>
    <w:rsid w:val="24C53318"/>
    <w:rsid w:val="253476D8"/>
    <w:rsid w:val="257A775A"/>
    <w:rsid w:val="260B0BAD"/>
    <w:rsid w:val="289C7CA2"/>
    <w:rsid w:val="2AA23C2A"/>
    <w:rsid w:val="2B2D0BF0"/>
    <w:rsid w:val="35065545"/>
    <w:rsid w:val="39D55C42"/>
    <w:rsid w:val="3A5422F3"/>
    <w:rsid w:val="3B145BE1"/>
    <w:rsid w:val="406768E9"/>
    <w:rsid w:val="4068116A"/>
    <w:rsid w:val="413A7ECB"/>
    <w:rsid w:val="4176711F"/>
    <w:rsid w:val="41CB0E6F"/>
    <w:rsid w:val="47802E92"/>
    <w:rsid w:val="492B2D7C"/>
    <w:rsid w:val="4A987E3D"/>
    <w:rsid w:val="4E380541"/>
    <w:rsid w:val="53EC15DE"/>
    <w:rsid w:val="554B1032"/>
    <w:rsid w:val="55F74406"/>
    <w:rsid w:val="581D68A3"/>
    <w:rsid w:val="593D7381"/>
    <w:rsid w:val="5E796069"/>
    <w:rsid w:val="5F943F78"/>
    <w:rsid w:val="622F6908"/>
    <w:rsid w:val="64EE25A0"/>
    <w:rsid w:val="6AC27EC1"/>
    <w:rsid w:val="6C1A5091"/>
    <w:rsid w:val="6CB67E5C"/>
    <w:rsid w:val="6E077A60"/>
    <w:rsid w:val="7141465D"/>
    <w:rsid w:val="71B870CC"/>
    <w:rsid w:val="739A3DDD"/>
    <w:rsid w:val="74763527"/>
    <w:rsid w:val="770907BA"/>
    <w:rsid w:val="7A966004"/>
    <w:rsid w:val="7C6B555B"/>
    <w:rsid w:val="7D1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5722E-C2AA-4631-A208-2346FA3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40">
    <w:name w:val="Заголовок 4 Знак"/>
    <w:link w:val="4"/>
    <w:qFormat/>
    <w:rPr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harbo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chharbo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chharbou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4281</Words>
  <Characters>24407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1447248</dc:creator>
  <cp:lastModifiedBy>User</cp:lastModifiedBy>
  <cp:revision>2</cp:revision>
  <dcterms:created xsi:type="dcterms:W3CDTF">2021-10-28T09:39:00Z</dcterms:created>
  <dcterms:modified xsi:type="dcterms:W3CDTF">2022-01-29T05:36:00Z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0E6B4DD91329411D85567355C40BD888</vt:lpwstr>
  </property>
</Properties>
</file>